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748" w:rsidRPr="003F7748" w:rsidRDefault="003F7748" w:rsidP="003F77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>Прокуратурой города защищены права инвалида I группы Г</w:t>
      </w:r>
      <w:r w:rsidRPr="003F7748">
        <w:rPr>
          <w:rFonts w:ascii="Times New Roman" w:hAnsi="Times New Roman" w:cs="Times New Roman"/>
          <w:sz w:val="28"/>
          <w:szCs w:val="24"/>
        </w:rPr>
        <w:t>.</w:t>
      </w:r>
      <w:r w:rsidRPr="003F7748">
        <w:rPr>
          <w:rFonts w:ascii="Times New Roman" w:hAnsi="Times New Roman" w:cs="Times New Roman"/>
          <w:sz w:val="28"/>
          <w:szCs w:val="24"/>
        </w:rPr>
        <w:t xml:space="preserve"> А.М.</w:t>
      </w:r>
    </w:p>
    <w:p w:rsidR="003F7748" w:rsidRPr="003F7748" w:rsidRDefault="003F7748" w:rsidP="003F77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 xml:space="preserve">Изучением уголовного дела установлено, что </w:t>
      </w:r>
      <w:r w:rsidRPr="003F7748">
        <w:rPr>
          <w:rFonts w:ascii="Times New Roman" w:hAnsi="Times New Roman" w:cs="Times New Roman"/>
          <w:sz w:val="28"/>
          <w:szCs w:val="24"/>
        </w:rPr>
        <w:t>неизвестное</w:t>
      </w:r>
      <w:r w:rsidRPr="003F7748">
        <w:rPr>
          <w:rFonts w:ascii="Times New Roman" w:hAnsi="Times New Roman" w:cs="Times New Roman"/>
          <w:sz w:val="28"/>
          <w:szCs w:val="24"/>
        </w:rPr>
        <w:t xml:space="preserve"> лицо, 18 января 2024 года, в неустановленном месте и время, имея умысел, направленный на хищение чужого имущества, путем обмана, определив способ совершения преступления, посредством использования</w:t>
      </w:r>
      <w:r w:rsidRPr="003F7748">
        <w:rPr>
          <w:rFonts w:ascii="Times New Roman" w:hAnsi="Times New Roman" w:cs="Times New Roman"/>
          <w:sz w:val="28"/>
          <w:szCs w:val="24"/>
        </w:rPr>
        <w:t xml:space="preserve"> телефонного</w:t>
      </w:r>
      <w:r w:rsidRPr="003F7748">
        <w:rPr>
          <w:rFonts w:ascii="Times New Roman" w:hAnsi="Times New Roman" w:cs="Times New Roman"/>
          <w:sz w:val="28"/>
          <w:szCs w:val="24"/>
        </w:rPr>
        <w:t xml:space="preserve"> номера, представившись Юрием, осуществило телефонный звонок Г. А.М.</w:t>
      </w:r>
      <w:r w:rsidRPr="003F7748">
        <w:rPr>
          <w:rFonts w:ascii="Times New Roman" w:hAnsi="Times New Roman" w:cs="Times New Roman"/>
          <w:sz w:val="28"/>
          <w:szCs w:val="24"/>
        </w:rPr>
        <w:t xml:space="preserve"> </w:t>
      </w:r>
      <w:r w:rsidRPr="003F7748">
        <w:rPr>
          <w:rFonts w:ascii="Times New Roman" w:hAnsi="Times New Roman" w:cs="Times New Roman"/>
          <w:sz w:val="28"/>
          <w:szCs w:val="24"/>
        </w:rPr>
        <w:t>и заявило заведомо ложные сведения о продаже газосиликатных блоков.</w:t>
      </w:r>
    </w:p>
    <w:p w:rsidR="003F7748" w:rsidRPr="003F7748" w:rsidRDefault="003F7748" w:rsidP="003F77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 xml:space="preserve">Затем Г. А.М., будучи введенным в заблуждение относительно истинных намерений неустановленного лица, перечислил по указанию неустановленного лица на расчетный счет </w:t>
      </w:r>
      <w:r w:rsidRPr="003F7748">
        <w:rPr>
          <w:rFonts w:ascii="Times New Roman" w:hAnsi="Times New Roman" w:cs="Times New Roman"/>
          <w:sz w:val="28"/>
          <w:szCs w:val="24"/>
        </w:rPr>
        <w:t>в</w:t>
      </w:r>
      <w:r w:rsidRPr="003F7748">
        <w:rPr>
          <w:rFonts w:ascii="Times New Roman" w:hAnsi="Times New Roman" w:cs="Times New Roman"/>
          <w:sz w:val="28"/>
          <w:szCs w:val="24"/>
        </w:rPr>
        <w:t xml:space="preserve"> АО «Альфа-Банк» денежные средства в размере 1</w:t>
      </w:r>
      <w:r w:rsidRPr="003F7748">
        <w:rPr>
          <w:rFonts w:ascii="Times New Roman" w:hAnsi="Times New Roman" w:cs="Times New Roman"/>
          <w:sz w:val="28"/>
          <w:szCs w:val="24"/>
        </w:rPr>
        <w:t>50</w:t>
      </w:r>
      <w:r w:rsidRPr="003F7748">
        <w:rPr>
          <w:rFonts w:ascii="Times New Roman" w:hAnsi="Times New Roman" w:cs="Times New Roman"/>
          <w:sz w:val="28"/>
          <w:szCs w:val="24"/>
        </w:rPr>
        <w:t xml:space="preserve"> </w:t>
      </w:r>
      <w:r w:rsidRPr="003F7748">
        <w:rPr>
          <w:rFonts w:ascii="Times New Roman" w:hAnsi="Times New Roman" w:cs="Times New Roman"/>
          <w:sz w:val="28"/>
          <w:szCs w:val="24"/>
        </w:rPr>
        <w:t>0</w:t>
      </w:r>
      <w:r w:rsidRPr="003F7748">
        <w:rPr>
          <w:rFonts w:ascii="Times New Roman" w:hAnsi="Times New Roman" w:cs="Times New Roman"/>
          <w:sz w:val="28"/>
          <w:szCs w:val="24"/>
        </w:rPr>
        <w:t>00 рублей, которые неустановленное лицо похитило, распорядившись ими по своему усмотрению, причинив своими умышленными действиями Г. А.М.</w:t>
      </w:r>
      <w:r w:rsidRPr="003F7748">
        <w:rPr>
          <w:rFonts w:ascii="Times New Roman" w:hAnsi="Times New Roman" w:cs="Times New Roman"/>
          <w:sz w:val="28"/>
          <w:szCs w:val="24"/>
        </w:rPr>
        <w:t xml:space="preserve"> </w:t>
      </w:r>
      <w:r w:rsidRPr="003F7748">
        <w:rPr>
          <w:rFonts w:ascii="Times New Roman" w:hAnsi="Times New Roman" w:cs="Times New Roman"/>
          <w:sz w:val="28"/>
          <w:szCs w:val="24"/>
        </w:rPr>
        <w:t>значительный материальный ущерб.</w:t>
      </w:r>
    </w:p>
    <w:p w:rsidR="003F7748" w:rsidRPr="003F7748" w:rsidRDefault="003F7748" w:rsidP="003F77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 xml:space="preserve">В связи с изложенным, на основании ст. 1102 и ст.45 Гражданского кодекса РФ прокуратурой города в адрес Ленинского районного суда   </w:t>
      </w:r>
      <w:r>
        <w:rPr>
          <w:rFonts w:ascii="Times New Roman" w:hAnsi="Times New Roman" w:cs="Times New Roman"/>
          <w:sz w:val="28"/>
          <w:szCs w:val="24"/>
        </w:rPr>
        <w:br/>
      </w:r>
      <w:r w:rsidRPr="003F7748">
        <w:rPr>
          <w:rFonts w:ascii="Times New Roman" w:hAnsi="Times New Roman" w:cs="Times New Roman"/>
          <w:sz w:val="28"/>
          <w:szCs w:val="24"/>
        </w:rPr>
        <w:t>г. Новосибирска направлено исковое заявление о взыскании с Г</w:t>
      </w:r>
      <w:r w:rsidRPr="003F7748">
        <w:rPr>
          <w:rFonts w:ascii="Times New Roman" w:hAnsi="Times New Roman" w:cs="Times New Roman"/>
          <w:sz w:val="28"/>
          <w:szCs w:val="24"/>
        </w:rPr>
        <w:t>.</w:t>
      </w:r>
      <w:r w:rsidRPr="003F7748">
        <w:rPr>
          <w:rFonts w:ascii="Times New Roman" w:hAnsi="Times New Roman" w:cs="Times New Roman"/>
          <w:sz w:val="28"/>
          <w:szCs w:val="24"/>
        </w:rPr>
        <w:t>Р.Р. денежных средства полученных в результате неосновательного обогащения.</w:t>
      </w:r>
    </w:p>
    <w:p w:rsidR="00F85A24" w:rsidRPr="003F7748" w:rsidRDefault="003F7748" w:rsidP="003F77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 xml:space="preserve">27.05.2025 заочным решением Ленинского районного суда </w:t>
      </w:r>
      <w:r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Pr="003F7748">
        <w:rPr>
          <w:rFonts w:ascii="Times New Roman" w:hAnsi="Times New Roman" w:cs="Times New Roman"/>
          <w:sz w:val="28"/>
          <w:szCs w:val="24"/>
        </w:rPr>
        <w:t>г. Новосибирска исковые требования прокуратуры города удовлетворены, исполнение решения суда прокуратурой города взято на контроль.</w:t>
      </w:r>
    </w:p>
    <w:sectPr w:rsidR="00F85A24" w:rsidRPr="003F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8"/>
    <w:rsid w:val="003F7748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8FF1"/>
  <w15:chartTrackingRefBased/>
  <w15:docId w15:val="{D3592B60-5769-4CC6-97B4-8DA9807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1</cp:revision>
  <dcterms:created xsi:type="dcterms:W3CDTF">2025-06-26T14:02:00Z</dcterms:created>
  <dcterms:modified xsi:type="dcterms:W3CDTF">2025-06-26T14:06:00Z</dcterms:modified>
</cp:coreProperties>
</file>